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CC15" w14:textId="26FA198E" w:rsidR="002A462A" w:rsidRPr="00A21BD9" w:rsidRDefault="00433F08" w:rsidP="007177B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B326EA" wp14:editId="7C971F43">
            <wp:extent cx="1805991" cy="828675"/>
            <wp:effectExtent l="0" t="0" r="381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107" cy="8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CC16" w14:textId="77777777" w:rsidR="002A462A" w:rsidRPr="00A21BD9" w:rsidRDefault="00285EB4" w:rsidP="00E2099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80FCE">
        <w:rPr>
          <w:rFonts w:ascii="Arial" w:hAnsi="Arial" w:cs="Arial"/>
          <w:b/>
          <w:sz w:val="28"/>
          <w:szCs w:val="28"/>
        </w:rPr>
        <w:t>5</w:t>
      </w:r>
      <w:r w:rsidR="004724F2">
        <w:rPr>
          <w:rFonts w:ascii="Arial" w:hAnsi="Arial" w:cs="Arial"/>
          <w:b/>
          <w:sz w:val="28"/>
          <w:szCs w:val="28"/>
        </w:rPr>
        <w:t xml:space="preserve"> </w:t>
      </w:r>
      <w:r w:rsidR="002A462A" w:rsidRPr="00A21BD9">
        <w:rPr>
          <w:rFonts w:ascii="Arial" w:hAnsi="Arial" w:cs="Arial"/>
          <w:b/>
          <w:sz w:val="28"/>
          <w:szCs w:val="28"/>
        </w:rPr>
        <w:t xml:space="preserve">Food and </w:t>
      </w:r>
      <w:r w:rsidR="004724F2">
        <w:rPr>
          <w:rFonts w:ascii="Arial" w:hAnsi="Arial" w:cs="Arial"/>
          <w:b/>
          <w:sz w:val="28"/>
          <w:szCs w:val="28"/>
        </w:rPr>
        <w:t>d</w:t>
      </w:r>
      <w:r w:rsidR="002A462A" w:rsidRPr="00A21BD9">
        <w:rPr>
          <w:rFonts w:ascii="Arial" w:hAnsi="Arial" w:cs="Arial"/>
          <w:b/>
          <w:sz w:val="28"/>
          <w:szCs w:val="28"/>
        </w:rPr>
        <w:t>rink</w:t>
      </w:r>
    </w:p>
    <w:p w14:paraId="211CCC17" w14:textId="77777777" w:rsidR="002A462A" w:rsidRPr="00785158" w:rsidRDefault="002A462A" w:rsidP="007177B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11CCC18" w14:textId="77777777" w:rsidR="002A462A" w:rsidRPr="00A21BD9" w:rsidRDefault="002A462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211CCC19" w14:textId="77777777" w:rsidR="0008574B" w:rsidRPr="00A21BD9" w:rsidRDefault="0008574B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1CCC1A" w14:textId="77777777" w:rsidR="007177BA" w:rsidRPr="007177BA" w:rsidRDefault="00D178A6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regard snack and </w:t>
      </w:r>
      <w:r w:rsidR="00A504C9" w:rsidRPr="007177BA">
        <w:rPr>
          <w:rFonts w:ascii="Arial" w:hAnsi="Arial" w:cs="Arial"/>
          <w:sz w:val="22"/>
          <w:szCs w:val="22"/>
        </w:rPr>
        <w:t>mealtimes</w:t>
      </w:r>
      <w:r w:rsidR="007177BA" w:rsidRPr="007177BA">
        <w:rPr>
          <w:rFonts w:ascii="Arial" w:hAnsi="Arial" w:cs="Arial"/>
          <w:sz w:val="22"/>
          <w:szCs w:val="22"/>
        </w:rPr>
        <w:t xml:space="preserve"> as an important part of our day. Eating represents a social time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for children and adults</w:t>
      </w:r>
      <w:r w:rsidR="00A504C9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and helps children to learn about healthy eating. We promote healthy eating using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resources and materials from the Pre-school Learning Alliance. At snack and </w:t>
      </w:r>
      <w:r w:rsidR="00A504C9" w:rsidRPr="007177BA">
        <w:rPr>
          <w:rFonts w:ascii="Arial" w:hAnsi="Arial" w:cs="Arial"/>
          <w:sz w:val="22"/>
          <w:szCs w:val="22"/>
        </w:rPr>
        <w:t>mealtimes</w:t>
      </w:r>
      <w:r w:rsidR="007177BA" w:rsidRPr="007177BA">
        <w:rPr>
          <w:rFonts w:ascii="Arial" w:hAnsi="Arial" w:cs="Arial"/>
          <w:sz w:val="22"/>
          <w:szCs w:val="22"/>
        </w:rPr>
        <w:t>, 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aim to provide</w:t>
      </w:r>
      <w:r w:rsidR="007177BA"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211CCC1B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1C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211CCC1D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1CCC1E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follow these procedures to promote healthy eating in our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</w:p>
    <w:p w14:paraId="211CCC1F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 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including any allergies. (See the Managing Children who are Sick, Infectious or with Allergies Policy.)</w:t>
      </w:r>
    </w:p>
    <w:p w14:paraId="211CCC20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r</w:t>
      </w:r>
      <w:r w:rsidRPr="007177BA">
        <w:rPr>
          <w:rFonts w:ascii="Arial" w:hAnsi="Arial" w:cs="Arial"/>
          <w:sz w:val="22"/>
          <w:szCs w:val="22"/>
        </w:rPr>
        <w:t>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211CCC21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regularly consult with parents to ensure that our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any allergies - are up-to-date. Parents sign the updated record to signify that it is correct.</w:t>
      </w:r>
    </w:p>
    <w:p w14:paraId="211CCC22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display current information about individual children's dietary needs so that all </w:t>
      </w:r>
      <w:r w:rsidR="00461B60"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211CCC23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211CCC24" w14:textId="77777777" w:rsid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plan menus in advance, involving children in the planning.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1CCC25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display the menus of snacks.</w:t>
      </w:r>
    </w:p>
    <w:p w14:paraId="211CCC26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provide nutritious food for all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211CCC27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a variety of foods from the four main food groups:</w:t>
      </w:r>
    </w:p>
    <w:p w14:paraId="211CCC28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meat, fish and protein alternatives;</w:t>
      </w:r>
    </w:p>
    <w:p w14:paraId="211CCC29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dairy foods;</w:t>
      </w:r>
    </w:p>
    <w:p w14:paraId="211CCC2A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vegetables; and</w:t>
      </w:r>
    </w:p>
    <w:p w14:paraId="211CCC2B" w14:textId="77777777" w:rsidR="007177BA" w:rsidRPr="007177BA" w:rsidRDefault="007177BA" w:rsidP="007177BA">
      <w:pPr>
        <w:numPr>
          <w:ilvl w:val="1"/>
          <w:numId w:val="24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vegetables.</w:t>
      </w:r>
    </w:p>
    <w:p w14:paraId="211CCC2C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211CCC2D" w14:textId="77777777" w:rsidR="007177BA" w:rsidRPr="007177BA" w:rsidRDefault="007177BA" w:rsidP="007177BA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take care not to provide food containing nuts or nut products and </w:t>
      </w:r>
      <w:r w:rsidR="00461B60">
        <w:rPr>
          <w:rFonts w:ascii="Arial" w:hAnsi="Arial" w:cs="Arial"/>
          <w:sz w:val="22"/>
          <w:szCs w:val="22"/>
        </w:rPr>
        <w:t>we are</w:t>
      </w:r>
      <w:r w:rsidR="0097003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211CCC2E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>Through discussion with parents and research reading, 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211CCC2F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a vegetarian alternative on days when meat or fish are offered.</w:t>
      </w:r>
    </w:p>
    <w:p w14:paraId="211CCC30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show sensitivity in providing for children's diets and allergies. </w:t>
      </w:r>
      <w:r w:rsidR="00690E21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211CCC31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organise meal and snack times so that they are social occasions in which children and </w:t>
      </w:r>
      <w:r w:rsidR="00690E21">
        <w:rPr>
          <w:rFonts w:ascii="Arial" w:hAnsi="Arial" w:cs="Arial"/>
          <w:sz w:val="22"/>
          <w:szCs w:val="22"/>
        </w:rPr>
        <w:t>adults</w:t>
      </w:r>
      <w:r w:rsidR="00690E21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participate.</w:t>
      </w:r>
    </w:p>
    <w:p w14:paraId="211CCC32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use meal and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211CCC33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211CCC34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fresh drinking water constantly available for the children. 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211CCC35" w14:textId="77777777" w:rsidR="007177BA" w:rsidRDefault="00E20995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 xml:space="preserve">We inform parents who provide food for their children about the storage facilities available in </w:t>
      </w:r>
      <w:r w:rsidR="00690E21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</w:t>
      </w:r>
      <w:r w:rsidR="007177BA" w:rsidRPr="007177BA">
        <w:rPr>
          <w:rFonts w:ascii="Arial" w:hAnsi="Arial" w:cs="Arial"/>
          <w:sz w:val="22"/>
          <w:szCs w:val="22"/>
        </w:rPr>
        <w:t>setting.</w:t>
      </w:r>
      <w:r w:rsidR="007177BA">
        <w:rPr>
          <w:rFonts w:ascii="Arial" w:hAnsi="Arial" w:cs="Arial"/>
          <w:sz w:val="22"/>
          <w:szCs w:val="22"/>
        </w:rPr>
        <w:t xml:space="preserve"> </w:t>
      </w:r>
    </w:p>
    <w:p w14:paraId="211CCC36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give parents who provide food for their children information about suitable containers for food.</w:t>
      </w:r>
    </w:p>
    <w:p w14:paraId="211CCC37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</w:t>
      </w:r>
      <w:r w:rsidR="00E20995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211CCC38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39" w14:textId="77777777" w:rsidR="007177BA" w:rsidRPr="007177BA" w:rsidRDefault="007177BA" w:rsidP="007177B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 w:rsidR="00690E21">
        <w:rPr>
          <w:rFonts w:ascii="Arial" w:hAnsi="Arial" w:cs="Arial"/>
          <w:i/>
          <w:sz w:val="22"/>
          <w:szCs w:val="22"/>
        </w:rPr>
        <w:t xml:space="preserve"> </w:t>
      </w:r>
    </w:p>
    <w:p w14:paraId="211CCC3A" w14:textId="77777777" w:rsidR="007177BA" w:rsidRPr="007177BA" w:rsidRDefault="00E20995" w:rsidP="007177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177BA" w:rsidRPr="007177BA">
        <w:rPr>
          <w:rFonts w:ascii="Arial" w:hAnsi="Arial" w:cs="Arial"/>
          <w:sz w:val="22"/>
          <w:szCs w:val="22"/>
        </w:rPr>
        <w:t>hildren are required to bring packed lunches, we:</w:t>
      </w:r>
    </w:p>
    <w:p w14:paraId="211CCC3B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 perishable contents of packed lunches are refrigerated or contain an ice pack to keep food cool;</w:t>
      </w:r>
    </w:p>
    <w:p w14:paraId="211CCC3C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our policy on healthy eating;</w:t>
      </w:r>
    </w:p>
    <w:p w14:paraId="211CCC3D" w14:textId="77777777" w:rsidR="007177BA" w:rsidRP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encourage parents to provide sandwiches with a healthy filling, fruit, and milk</w:t>
      </w:r>
      <w:r w:rsidR="00A504C9">
        <w:rPr>
          <w:rFonts w:ascii="Arial" w:hAnsi="Arial" w:cs="Arial"/>
          <w:sz w:val="22"/>
          <w:szCs w:val="22"/>
        </w:rPr>
        <w:t>-</w:t>
      </w:r>
      <w:r w:rsidRPr="007177BA">
        <w:rPr>
          <w:rFonts w:ascii="Arial" w:hAnsi="Arial" w:cs="Arial"/>
          <w:sz w:val="22"/>
          <w:szCs w:val="22"/>
        </w:rPr>
        <w:t xml:space="preserve">based deserts, such as yoghurt or crème </w:t>
      </w:r>
      <w:proofErr w:type="spellStart"/>
      <w:r w:rsidRPr="007177BA">
        <w:rPr>
          <w:rFonts w:ascii="Arial" w:hAnsi="Arial" w:cs="Arial"/>
          <w:sz w:val="22"/>
          <w:szCs w:val="22"/>
        </w:rPr>
        <w:t>fraîche</w:t>
      </w:r>
      <w:proofErr w:type="spellEnd"/>
      <w:r w:rsidRPr="007177BA">
        <w:rPr>
          <w:rFonts w:ascii="Arial" w:hAnsi="Arial" w:cs="Arial"/>
          <w:sz w:val="22"/>
          <w:szCs w:val="22"/>
        </w:rPr>
        <w:t>, where we can only provide cold food from home. We discourage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and can provide children with water or </w:t>
      </w:r>
      <w:r w:rsidR="00A504C9">
        <w:rPr>
          <w:rFonts w:ascii="Arial" w:hAnsi="Arial" w:cs="Arial"/>
          <w:sz w:val="22"/>
          <w:szCs w:val="22"/>
        </w:rPr>
        <w:t>milk.</w:t>
      </w:r>
    </w:p>
    <w:p w14:paraId="211CCC3E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products such as cakes or biscuits. We reserve the right to return </w:t>
      </w:r>
      <w:r w:rsidR="00970035">
        <w:rPr>
          <w:rFonts w:ascii="Arial" w:hAnsi="Arial" w:cs="Arial"/>
          <w:sz w:val="22"/>
          <w:szCs w:val="22"/>
        </w:rPr>
        <w:t>sweets</w:t>
      </w:r>
      <w:r w:rsidRPr="007177BA">
        <w:rPr>
          <w:rFonts w:ascii="Arial" w:hAnsi="Arial" w:cs="Arial"/>
          <w:sz w:val="22"/>
          <w:szCs w:val="22"/>
        </w:rPr>
        <w:t xml:space="preserve"> to the parent as a last resort;</w:t>
      </w:r>
    </w:p>
    <w:p w14:paraId="211CCC3F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provide children bringing packed lunches with plates, cups and cutlery; and</w:t>
      </w:r>
    </w:p>
    <w:p w14:paraId="211CCC40" w14:textId="77777777" w:rsidR="007177BA" w:rsidRDefault="007177BA" w:rsidP="007177BA">
      <w:pPr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 w:rsidR="00773E48"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 w:rsidR="00773E48">
        <w:rPr>
          <w:rFonts w:ascii="Arial" w:hAnsi="Arial" w:cs="Arial"/>
          <w:sz w:val="22"/>
          <w:szCs w:val="22"/>
        </w:rPr>
        <w:t>adults</w:t>
      </w:r>
      <w:r w:rsidR="00773E48" w:rsidRPr="007177BA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sit with children to eat their lunch so that the mealtime is a social occasion.</w:t>
      </w:r>
    </w:p>
    <w:p w14:paraId="211CCC41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42" w14:textId="77777777" w:rsid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211CCC43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11CCC44" w14:textId="77777777" w:rsidR="007177BA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211CCC45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46" w14:textId="77777777" w:rsidR="007177BA" w:rsidRPr="007177BA" w:rsidRDefault="007177BA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211CCC47" w14:textId="77777777" w:rsidR="007177BA" w:rsidRDefault="007177B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48" w14:textId="77777777" w:rsidR="00A21BD9" w:rsidRPr="00A21BD9" w:rsidRDefault="007177BA" w:rsidP="007177BA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211CCC49" w14:textId="77777777" w:rsidR="00A93758" w:rsidRPr="00285EB4" w:rsidRDefault="00A93758" w:rsidP="007177BA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812653" w:rsidRPr="00452363" w14:paraId="211CCC4D" w14:textId="77777777" w:rsidTr="00C91EA3">
        <w:tc>
          <w:tcPr>
            <w:tcW w:w="2301" w:type="pct"/>
          </w:tcPr>
          <w:p w14:paraId="211CCC4A" w14:textId="77777777" w:rsidR="00812653" w:rsidRPr="009A3937" w:rsidRDefault="00812653" w:rsidP="00C710B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C710B5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11CCC4B" w14:textId="77777777" w:rsidR="00812653" w:rsidRPr="009A3937" w:rsidRDefault="00E2099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Barnack Pre-School </w:t>
            </w:r>
          </w:p>
        </w:tc>
        <w:tc>
          <w:tcPr>
            <w:tcW w:w="957" w:type="pct"/>
          </w:tcPr>
          <w:p w14:paraId="211CCC4C" w14:textId="77777777" w:rsidR="00812653" w:rsidRPr="007177BA" w:rsidRDefault="00285EB4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12653" w:rsidRPr="007177B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7177B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812653" w:rsidRPr="00452363" w14:paraId="211CCC51" w14:textId="77777777" w:rsidTr="00C91EA3">
        <w:tc>
          <w:tcPr>
            <w:tcW w:w="2301" w:type="pct"/>
          </w:tcPr>
          <w:p w14:paraId="211CCC4E" w14:textId="77777777" w:rsidR="00812653" w:rsidRPr="009A3937" w:rsidRDefault="00C710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11CCC4F" w14:textId="322D30DD" w:rsidR="00812653" w:rsidRPr="009A3937" w:rsidRDefault="00B47F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2021</w:t>
            </w:r>
          </w:p>
        </w:tc>
        <w:tc>
          <w:tcPr>
            <w:tcW w:w="957" w:type="pct"/>
          </w:tcPr>
          <w:p w14:paraId="211CCC50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211CCC55" w14:textId="77777777" w:rsidTr="00C91EA3">
        <w:tc>
          <w:tcPr>
            <w:tcW w:w="2301" w:type="pct"/>
          </w:tcPr>
          <w:p w14:paraId="211CCC52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lastRenderedPageBreak/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11CCC53" w14:textId="4E208326" w:rsidR="00812653" w:rsidRPr="009A3937" w:rsidRDefault="00B47FB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2022</w:t>
            </w:r>
          </w:p>
        </w:tc>
        <w:tc>
          <w:tcPr>
            <w:tcW w:w="957" w:type="pct"/>
          </w:tcPr>
          <w:p w14:paraId="211CCC54" w14:textId="77777777" w:rsidR="00812653" w:rsidRPr="007177BA" w:rsidRDefault="00812653" w:rsidP="007177B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177B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12653" w:rsidRPr="00452363" w14:paraId="211CCC58" w14:textId="77777777" w:rsidTr="00C91EA3">
        <w:tc>
          <w:tcPr>
            <w:tcW w:w="2301" w:type="pct"/>
          </w:tcPr>
          <w:p w14:paraId="211CCC56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7177BA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11CCC57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53" w:rsidRPr="00452363" w14:paraId="211CCC5B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11CCC59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11CCC5A" w14:textId="77777777" w:rsidR="00812653" w:rsidRPr="009A3937" w:rsidRDefault="00E2099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Kirsty Adams </w:t>
            </w:r>
          </w:p>
        </w:tc>
      </w:tr>
      <w:tr w:rsidR="00812653" w:rsidRPr="00452363" w14:paraId="211CCC5E" w14:textId="77777777" w:rsidTr="00C91EA3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211CCC5C" w14:textId="77777777" w:rsidR="00812653" w:rsidRPr="009A3937" w:rsidRDefault="00812653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11CCC5D" w14:textId="77777777" w:rsidR="00812653" w:rsidRPr="009A3937" w:rsidRDefault="00E20995" w:rsidP="007177B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 </w:t>
            </w:r>
          </w:p>
        </w:tc>
      </w:tr>
    </w:tbl>
    <w:p w14:paraId="211CCC5F" w14:textId="77777777" w:rsidR="002A462A" w:rsidRDefault="002A462A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60" w14:textId="77777777" w:rsidR="001239FF" w:rsidRDefault="001239FF" w:rsidP="007177B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</w:t>
      </w:r>
      <w:r w:rsidR="007704BC">
        <w:rPr>
          <w:rFonts w:ascii="Arial" w:hAnsi="Arial" w:cs="Arial"/>
          <w:b/>
          <w:sz w:val="22"/>
          <w:szCs w:val="22"/>
        </w:rPr>
        <w:t xml:space="preserve"> Learning Alliance publications</w:t>
      </w:r>
    </w:p>
    <w:p w14:paraId="211CCC61" w14:textId="77777777" w:rsidR="001239FF" w:rsidRDefault="001239FF" w:rsidP="007177BA">
      <w:pPr>
        <w:spacing w:line="360" w:lineRule="auto"/>
        <w:rPr>
          <w:rFonts w:ascii="Arial" w:hAnsi="Arial" w:cs="Arial"/>
          <w:sz w:val="22"/>
          <w:szCs w:val="22"/>
        </w:rPr>
      </w:pPr>
    </w:p>
    <w:p w14:paraId="211CCC62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Nutritional Guidance for the Under Fives (</w:t>
      </w:r>
      <w:r>
        <w:rPr>
          <w:rFonts w:ascii="Arial" w:hAnsi="Arial" w:cs="Arial"/>
          <w:sz w:val="22"/>
          <w:szCs w:val="22"/>
        </w:rPr>
        <w:t>Ed. 2010</w:t>
      </w:r>
      <w:r w:rsidRPr="007177BA">
        <w:rPr>
          <w:rFonts w:ascii="Arial" w:hAnsi="Arial" w:cs="Arial"/>
          <w:sz w:val="22"/>
          <w:szCs w:val="22"/>
        </w:rPr>
        <w:t xml:space="preserve">) </w:t>
      </w:r>
    </w:p>
    <w:p w14:paraId="211CCC63" w14:textId="77777777" w:rsidR="001239FF" w:rsidRDefault="000E798A" w:rsidP="007177BA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Early Years Essential Cookbook (2009)</w:t>
      </w:r>
    </w:p>
    <w:p w14:paraId="211CCC64" w14:textId="77777777" w:rsidR="007177BA" w:rsidRPr="007177BA" w:rsidRDefault="007177BA" w:rsidP="007177BA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Healthy and Active Lifestyles for the Early Years (2012)</w:t>
      </w:r>
    </w:p>
    <w:sectPr w:rsidR="007177BA" w:rsidRPr="007177BA" w:rsidSect="00285EB4">
      <w:headerReference w:type="first" r:id="rId8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C091" w14:textId="77777777" w:rsidR="00B64288" w:rsidRDefault="00B64288" w:rsidP="00A21BD9">
      <w:r>
        <w:separator/>
      </w:r>
    </w:p>
  </w:endnote>
  <w:endnote w:type="continuationSeparator" w:id="0">
    <w:p w14:paraId="09396504" w14:textId="77777777" w:rsidR="00B64288" w:rsidRDefault="00B64288" w:rsidP="00A2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9804" w14:textId="77777777" w:rsidR="00B64288" w:rsidRDefault="00B64288" w:rsidP="00A21BD9">
      <w:r>
        <w:separator/>
      </w:r>
    </w:p>
  </w:footnote>
  <w:footnote w:type="continuationSeparator" w:id="0">
    <w:p w14:paraId="3C391F61" w14:textId="77777777" w:rsidR="00B64288" w:rsidRDefault="00B64288" w:rsidP="00A2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CCC6B" w14:textId="77777777" w:rsidR="00A21BD9" w:rsidRPr="00C91EA3" w:rsidRDefault="00285EB4" w:rsidP="00C91EA3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C91EA3">
      <w:rPr>
        <w:rFonts w:ascii="Arial" w:hAnsi="Arial"/>
        <w:b/>
        <w:sz w:val="22"/>
        <w:szCs w:val="22"/>
      </w:rPr>
      <w:t>S</w:t>
    </w:r>
    <w:r w:rsidR="00C841D7" w:rsidRPr="00C91EA3">
      <w:rPr>
        <w:rFonts w:ascii="Arial" w:hAnsi="Arial"/>
        <w:b/>
        <w:sz w:val="22"/>
        <w:szCs w:val="22"/>
      </w:rPr>
      <w:t xml:space="preserve">afeguarding and </w:t>
    </w:r>
    <w:r w:rsidR="00A21BD9" w:rsidRPr="00C91EA3">
      <w:rPr>
        <w:rFonts w:ascii="Arial" w:hAnsi="Arial"/>
        <w:b/>
        <w:sz w:val="22"/>
        <w:szCs w:val="22"/>
      </w:rPr>
      <w:t>We</w:t>
    </w:r>
    <w:r w:rsidR="00C841D7" w:rsidRPr="00C91EA3">
      <w:rPr>
        <w:rFonts w:ascii="Arial" w:hAnsi="Arial"/>
        <w:b/>
        <w:sz w:val="22"/>
        <w:szCs w:val="22"/>
      </w:rPr>
      <w:t>lfare Requirement: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A28"/>
    <w:multiLevelType w:val="hybridMultilevel"/>
    <w:tmpl w:val="9D7C186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13279"/>
    <w:multiLevelType w:val="hybridMultilevel"/>
    <w:tmpl w:val="FCF862DE"/>
    <w:lvl w:ilvl="0" w:tplc="341677EC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0A9D"/>
    <w:multiLevelType w:val="hybridMultilevel"/>
    <w:tmpl w:val="BE160206"/>
    <w:lvl w:ilvl="0" w:tplc="26AA9128"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F05B1"/>
    <w:multiLevelType w:val="hybridMultilevel"/>
    <w:tmpl w:val="3230A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74A4B"/>
    <w:multiLevelType w:val="hybridMultilevel"/>
    <w:tmpl w:val="EACEA0E6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677DC"/>
    <w:multiLevelType w:val="hybridMultilevel"/>
    <w:tmpl w:val="0E2C0108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2EC"/>
    <w:multiLevelType w:val="hybridMultilevel"/>
    <w:tmpl w:val="F5A421B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07182A"/>
    <w:multiLevelType w:val="hybridMultilevel"/>
    <w:tmpl w:val="6212D824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5C32"/>
    <w:multiLevelType w:val="hybridMultilevel"/>
    <w:tmpl w:val="62A82A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04A4"/>
    <w:multiLevelType w:val="hybridMultilevel"/>
    <w:tmpl w:val="94B8D0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44E"/>
    <w:multiLevelType w:val="hybridMultilevel"/>
    <w:tmpl w:val="BE206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6D89"/>
    <w:multiLevelType w:val="hybridMultilevel"/>
    <w:tmpl w:val="19008D50"/>
    <w:lvl w:ilvl="0" w:tplc="FFFFFFFF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67A23"/>
    <w:multiLevelType w:val="hybridMultilevel"/>
    <w:tmpl w:val="A8FEA3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654A3"/>
    <w:multiLevelType w:val="hybridMultilevel"/>
    <w:tmpl w:val="49E441A4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C43"/>
    <w:multiLevelType w:val="hybridMultilevel"/>
    <w:tmpl w:val="0C489EEA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91F14"/>
    <w:multiLevelType w:val="hybridMultilevel"/>
    <w:tmpl w:val="7B4A4F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0F4FF0"/>
    <w:multiLevelType w:val="hybridMultilevel"/>
    <w:tmpl w:val="CC567904"/>
    <w:lvl w:ilvl="0" w:tplc="A416808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78638A"/>
    <w:multiLevelType w:val="hybridMultilevel"/>
    <w:tmpl w:val="D82EE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624AA"/>
    <w:multiLevelType w:val="hybridMultilevel"/>
    <w:tmpl w:val="15746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64469"/>
    <w:multiLevelType w:val="hybridMultilevel"/>
    <w:tmpl w:val="6106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655"/>
    <w:multiLevelType w:val="hybridMultilevel"/>
    <w:tmpl w:val="C652B176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3"/>
  </w:num>
  <w:num w:numId="5">
    <w:abstractNumId w:val="18"/>
  </w:num>
  <w:num w:numId="6">
    <w:abstractNumId w:val="20"/>
  </w:num>
  <w:num w:numId="7">
    <w:abstractNumId w:val="7"/>
  </w:num>
  <w:num w:numId="8">
    <w:abstractNumId w:val="0"/>
  </w:num>
  <w:num w:numId="9">
    <w:abstractNumId w:val="19"/>
  </w:num>
  <w:num w:numId="10">
    <w:abstractNumId w:val="17"/>
  </w:num>
  <w:num w:numId="11">
    <w:abstractNumId w:val="1"/>
  </w:num>
  <w:num w:numId="12">
    <w:abstractNumId w:val="23"/>
  </w:num>
  <w:num w:numId="13">
    <w:abstractNumId w:val="22"/>
  </w:num>
  <w:num w:numId="14">
    <w:abstractNumId w:val="6"/>
  </w:num>
  <w:num w:numId="15">
    <w:abstractNumId w:val="5"/>
  </w:num>
  <w:num w:numId="16">
    <w:abstractNumId w:val="24"/>
  </w:num>
  <w:num w:numId="17">
    <w:abstractNumId w:val="4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16"/>
  </w:num>
  <w:num w:numId="23">
    <w:abstractNumId w:val="9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2A"/>
    <w:rsid w:val="00001769"/>
    <w:rsid w:val="00003241"/>
    <w:rsid w:val="0001379C"/>
    <w:rsid w:val="0002176A"/>
    <w:rsid w:val="0008574B"/>
    <w:rsid w:val="000C215F"/>
    <w:rsid w:val="000C7CAD"/>
    <w:rsid w:val="000D2B1E"/>
    <w:rsid w:val="000E798A"/>
    <w:rsid w:val="000E7D75"/>
    <w:rsid w:val="001239FF"/>
    <w:rsid w:val="001438D2"/>
    <w:rsid w:val="00150659"/>
    <w:rsid w:val="001544F2"/>
    <w:rsid w:val="00170D90"/>
    <w:rsid w:val="00180FCE"/>
    <w:rsid w:val="001D19F6"/>
    <w:rsid w:val="00260B51"/>
    <w:rsid w:val="002735EB"/>
    <w:rsid w:val="00285EB4"/>
    <w:rsid w:val="00286E0F"/>
    <w:rsid w:val="002A20C7"/>
    <w:rsid w:val="002A462A"/>
    <w:rsid w:val="002C5CE1"/>
    <w:rsid w:val="002E2521"/>
    <w:rsid w:val="00312CD5"/>
    <w:rsid w:val="00315E67"/>
    <w:rsid w:val="00371292"/>
    <w:rsid w:val="00417B4A"/>
    <w:rsid w:val="00433F08"/>
    <w:rsid w:val="00435D8D"/>
    <w:rsid w:val="004445F3"/>
    <w:rsid w:val="00461B60"/>
    <w:rsid w:val="004724F2"/>
    <w:rsid w:val="004C01E7"/>
    <w:rsid w:val="004C1772"/>
    <w:rsid w:val="004D7B8D"/>
    <w:rsid w:val="004F1746"/>
    <w:rsid w:val="0054287F"/>
    <w:rsid w:val="0054358A"/>
    <w:rsid w:val="00581B8B"/>
    <w:rsid w:val="005B447C"/>
    <w:rsid w:val="005F5D1F"/>
    <w:rsid w:val="00612963"/>
    <w:rsid w:val="00663D4A"/>
    <w:rsid w:val="0069023B"/>
    <w:rsid w:val="00690E21"/>
    <w:rsid w:val="00693974"/>
    <w:rsid w:val="00700D43"/>
    <w:rsid w:val="00707CEC"/>
    <w:rsid w:val="00716465"/>
    <w:rsid w:val="007177BA"/>
    <w:rsid w:val="007452B6"/>
    <w:rsid w:val="00754DB7"/>
    <w:rsid w:val="007704BC"/>
    <w:rsid w:val="00773E48"/>
    <w:rsid w:val="00785158"/>
    <w:rsid w:val="00794D29"/>
    <w:rsid w:val="007A6224"/>
    <w:rsid w:val="007B6399"/>
    <w:rsid w:val="00812653"/>
    <w:rsid w:val="00851C5B"/>
    <w:rsid w:val="008A516A"/>
    <w:rsid w:val="008B493A"/>
    <w:rsid w:val="00945E9F"/>
    <w:rsid w:val="0095048F"/>
    <w:rsid w:val="00967D36"/>
    <w:rsid w:val="00970035"/>
    <w:rsid w:val="00970879"/>
    <w:rsid w:val="00986C7C"/>
    <w:rsid w:val="009A3937"/>
    <w:rsid w:val="009C2F7C"/>
    <w:rsid w:val="009C6404"/>
    <w:rsid w:val="009F26A6"/>
    <w:rsid w:val="00A1094E"/>
    <w:rsid w:val="00A21BD9"/>
    <w:rsid w:val="00A3510C"/>
    <w:rsid w:val="00A46EA7"/>
    <w:rsid w:val="00A504C9"/>
    <w:rsid w:val="00A60EC5"/>
    <w:rsid w:val="00A632A9"/>
    <w:rsid w:val="00A80038"/>
    <w:rsid w:val="00A829FC"/>
    <w:rsid w:val="00A93758"/>
    <w:rsid w:val="00B13426"/>
    <w:rsid w:val="00B47FB5"/>
    <w:rsid w:val="00B64288"/>
    <w:rsid w:val="00B83505"/>
    <w:rsid w:val="00B849A3"/>
    <w:rsid w:val="00BA00ED"/>
    <w:rsid w:val="00BA2128"/>
    <w:rsid w:val="00BB3CC8"/>
    <w:rsid w:val="00C335C7"/>
    <w:rsid w:val="00C468C4"/>
    <w:rsid w:val="00C61E15"/>
    <w:rsid w:val="00C65C0F"/>
    <w:rsid w:val="00C710B5"/>
    <w:rsid w:val="00C71E0E"/>
    <w:rsid w:val="00C841D7"/>
    <w:rsid w:val="00C91EA3"/>
    <w:rsid w:val="00CE799E"/>
    <w:rsid w:val="00D01FB8"/>
    <w:rsid w:val="00D049FA"/>
    <w:rsid w:val="00D06D6D"/>
    <w:rsid w:val="00D178A6"/>
    <w:rsid w:val="00D25E35"/>
    <w:rsid w:val="00D31412"/>
    <w:rsid w:val="00D56E48"/>
    <w:rsid w:val="00D75F9C"/>
    <w:rsid w:val="00D76F0C"/>
    <w:rsid w:val="00D922CF"/>
    <w:rsid w:val="00D93D0E"/>
    <w:rsid w:val="00DC645F"/>
    <w:rsid w:val="00DC6859"/>
    <w:rsid w:val="00DF0823"/>
    <w:rsid w:val="00E20995"/>
    <w:rsid w:val="00E26014"/>
    <w:rsid w:val="00E51263"/>
    <w:rsid w:val="00EA3424"/>
    <w:rsid w:val="00ED2327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CC15"/>
  <w15:chartTrackingRefBased/>
  <w15:docId w15:val="{4CAC5BCA-5BD3-416D-BC36-3AF89B96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2A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8C4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D75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21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BD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Barnack Pre-school</cp:lastModifiedBy>
  <cp:revision>7</cp:revision>
  <cp:lastPrinted>2019-12-09T22:53:00Z</cp:lastPrinted>
  <dcterms:created xsi:type="dcterms:W3CDTF">2020-04-16T21:02:00Z</dcterms:created>
  <dcterms:modified xsi:type="dcterms:W3CDTF">2021-01-14T13:47:00Z</dcterms:modified>
</cp:coreProperties>
</file>