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9BBE3" w14:textId="0435877B" w:rsidR="009D08F3" w:rsidRPr="00977948" w:rsidRDefault="00CE4436" w:rsidP="00706CD4">
      <w:pPr>
        <w:spacing w:before="120" w:after="120" w:line="360" w:lineRule="auto"/>
        <w:rPr>
          <w:rFonts w:ascii="Arial" w:hAnsi="Arial" w:cs="Arial"/>
          <w:b/>
          <w:bCs/>
          <w:sz w:val="28"/>
          <w:szCs w:val="28"/>
        </w:rPr>
      </w:pPr>
      <w:r>
        <w:rPr>
          <w:rFonts w:ascii="Arial" w:hAnsi="Arial" w:cs="Arial"/>
          <w:b/>
          <w:bCs/>
          <w:noProof/>
          <w:sz w:val="28"/>
          <w:szCs w:val="28"/>
        </w:rPr>
        <w:drawing>
          <wp:inline distT="0" distB="0" distL="0" distR="0" wp14:anchorId="149B1988" wp14:editId="6352AED3">
            <wp:extent cx="1550504" cy="711445"/>
            <wp:effectExtent l="0" t="0" r="0" b="0"/>
            <wp:docPr id="1605988688"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88688"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6558" cy="714223"/>
                    </a:xfrm>
                    <a:prstGeom prst="rect">
                      <a:avLst/>
                    </a:prstGeom>
                  </pic:spPr>
                </pic:pic>
              </a:graphicData>
            </a:graphic>
          </wp:inline>
        </w:drawing>
      </w:r>
      <w:r w:rsidR="00D21A8C"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004E7181"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r w:rsidR="00CE4436">
        <w:rPr>
          <w:b w:val="0"/>
          <w:i/>
          <w:iCs/>
          <w:sz w:val="22"/>
          <w:szCs w:val="22"/>
        </w:rPr>
        <w:t xml:space="preserve">Barnack Pre-School </w:t>
      </w:r>
      <w:r w:rsidRPr="0049232B">
        <w:rPr>
          <w:b w:val="0"/>
          <w:sz w:val="22"/>
          <w:szCs w:val="22"/>
        </w:rPr>
        <w:t xml:space="preserve">on </w:t>
      </w:r>
      <w:r w:rsidR="00CE4436">
        <w:rPr>
          <w:b w:val="0"/>
          <w:i/>
          <w:iCs/>
          <w:sz w:val="22"/>
          <w:szCs w:val="22"/>
        </w:rPr>
        <w:t>22</w:t>
      </w:r>
      <w:r w:rsidR="00CE4436" w:rsidRPr="00CE4436">
        <w:rPr>
          <w:b w:val="0"/>
          <w:i/>
          <w:iCs/>
          <w:sz w:val="22"/>
          <w:szCs w:val="22"/>
          <w:vertAlign w:val="superscript"/>
        </w:rPr>
        <w:t>nd</w:t>
      </w:r>
      <w:r w:rsidR="00CE4436">
        <w:rPr>
          <w:b w:val="0"/>
          <w:i/>
          <w:iCs/>
          <w:sz w:val="22"/>
          <w:szCs w:val="22"/>
        </w:rPr>
        <w:t xml:space="preserve"> January 2025</w:t>
      </w:r>
      <w:r>
        <w:rPr>
          <w:b w:val="0"/>
          <w:sz w:val="22"/>
          <w:szCs w:val="22"/>
        </w:rPr>
        <w:t>.</w:t>
      </w:r>
    </w:p>
    <w:p w14:paraId="28949CF2" w14:textId="0E260321"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CE4436">
        <w:rPr>
          <w:sz w:val="22"/>
          <w:szCs w:val="22"/>
        </w:rPr>
        <w:t>: Kirsty Adams</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rsidP="00706CD4">
      <w:pPr>
        <w:numPr>
          <w:ilvl w:val="0"/>
          <w:numId w:val="4"/>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Staff must not be under the influence of alcohol or any other substance which may affect their ability to care for children. If staff are taking medication that they believe may impair them, they </w:t>
      </w:r>
      <w:r w:rsidR="001643CE" w:rsidRPr="00515E3D">
        <w:rPr>
          <w:rFonts w:ascii="Arial" w:hAnsi="Arial" w:cs="Arial"/>
          <w:sz w:val="22"/>
          <w:szCs w:val="22"/>
        </w:rPr>
        <w:t xml:space="preserve">must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lastRenderedPageBreak/>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23678D" w:rsidP="00706CD4">
      <w:pPr>
        <w:spacing w:before="120" w:after="120" w:line="360" w:lineRule="auto"/>
        <w:rPr>
          <w:rFonts w:ascii="Arial" w:hAnsi="Arial" w:cs="Arial"/>
          <w:sz w:val="22"/>
          <w:szCs w:val="22"/>
        </w:rPr>
      </w:pPr>
      <w:hyperlink r:id="rId12"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w:t>
      </w:r>
      <w:r w:rsidR="00831214">
        <w:rPr>
          <w:rFonts w:ascii="Arial" w:hAnsi="Arial" w:cs="Arial"/>
          <w:sz w:val="22"/>
          <w:szCs w:val="22"/>
        </w:rPr>
        <w:t>Publication</w:t>
      </w:r>
      <w:r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3"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4" w:history="1">
        <w:r w:rsidR="00C5446F" w:rsidRPr="00400C6A">
          <w:rPr>
            <w:rStyle w:val="Hyperlink"/>
            <w:rFonts w:ascii="Arial" w:hAnsi="Arial" w:cs="Arial"/>
            <w:sz w:val="22"/>
            <w:szCs w:val="22"/>
          </w:rPr>
          <w:t>www.communities.gov.uk</w:t>
        </w:r>
      </w:hyperlink>
    </w:p>
    <w:sectPr w:rsidR="009D08F3" w:rsidRPr="00732C38" w:rsidSect="000E6FD6">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ECB37" w14:textId="77777777" w:rsidR="006F0D95" w:rsidRDefault="006F0D95" w:rsidP="00E07382">
      <w:r>
        <w:separator/>
      </w:r>
    </w:p>
  </w:endnote>
  <w:endnote w:type="continuationSeparator" w:id="0">
    <w:p w14:paraId="048170B0" w14:textId="77777777" w:rsidR="006F0D95" w:rsidRDefault="006F0D95" w:rsidP="00E07382">
      <w:r>
        <w:continuationSeparator/>
      </w:r>
    </w:p>
  </w:endnote>
  <w:endnote w:type="continuationNotice" w:id="1">
    <w:p w14:paraId="6C71E233" w14:textId="77777777" w:rsidR="006F0D95" w:rsidRDefault="006F0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AAD7B" w14:textId="472F4E2B" w:rsidR="00125204" w:rsidRPr="0065560C" w:rsidRDefault="7A7F09D2">
    <w:pPr>
      <w:pStyle w:val="Footer"/>
      <w:rPr>
        <w:rFonts w:ascii="Arial" w:hAnsi="Arial" w:cs="Arial"/>
        <w:sz w:val="20"/>
        <w:szCs w:val="20"/>
      </w:rPr>
    </w:pPr>
    <w:r w:rsidRPr="7A7F09D2">
      <w:rPr>
        <w:rFonts w:ascii="Arial" w:hAnsi="Arial" w:cs="Arial"/>
        <w:i/>
        <w:iCs/>
        <w:sz w:val="20"/>
        <w:szCs w:val="20"/>
      </w:rPr>
      <w:t>Policies &amp; Procedures for the EYFS 2024/25</w:t>
    </w:r>
    <w:r w:rsidRPr="7A7F09D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22C5" w14:textId="77777777" w:rsidR="006F0D95" w:rsidRDefault="006F0D95" w:rsidP="00E07382">
      <w:r>
        <w:separator/>
      </w:r>
    </w:p>
  </w:footnote>
  <w:footnote w:type="continuationSeparator" w:id="0">
    <w:p w14:paraId="5938E92F" w14:textId="77777777" w:rsidR="006F0D95" w:rsidRDefault="006F0D95" w:rsidP="00E07382">
      <w:r>
        <w:continuationSeparator/>
      </w:r>
    </w:p>
  </w:footnote>
  <w:footnote w:type="continuationNotice" w:id="1">
    <w:p w14:paraId="4DDBC8D8" w14:textId="77777777" w:rsidR="006F0D95" w:rsidRDefault="006F0D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0810C6E8" w:rsidR="7A7F09D2" w:rsidRDefault="7A7F09D2" w:rsidP="7A7F09D2">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7ED3BC9E" w:rsidR="7A7F09D2" w:rsidRDefault="7A7F09D2" w:rsidP="7A7F09D2">
          <w:pPr>
            <w:pStyle w:val="Header"/>
            <w:ind w:right="-115"/>
            <w:jc w:val="right"/>
          </w:pP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9B7"/>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15E3D"/>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0D95"/>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4436"/>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3219</Characters>
  <Application>Microsoft Office Word</Application>
  <DocSecurity>0</DocSecurity>
  <Lines>26</Lines>
  <Paragraphs>7</Paragraphs>
  <ScaleCrop>false</ScaleCrop>
  <Company>Hewlett-Packard Company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8</cp:revision>
  <cp:lastPrinted>2011-11-21T12:20:00Z</cp:lastPrinted>
  <dcterms:created xsi:type="dcterms:W3CDTF">2024-01-02T13:16:00Z</dcterms:created>
  <dcterms:modified xsi:type="dcterms:W3CDTF">2025-01-22T10:53:00Z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